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3ACD" w14:textId="2AC5A283" w:rsidR="003709F6" w:rsidRDefault="00000000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en-US" w:eastAsia="en-US"/>
        </w:rPr>
      </w:pPr>
      <w:bookmarkStart w:id="0" w:name="_Hlk101780234"/>
      <w:r>
        <w:rPr>
          <w:rFonts w:eastAsia="SimSun" w:cs="Arial"/>
          <w:b/>
          <w:kern w:val="0"/>
          <w:sz w:val="28"/>
          <w:szCs w:val="28"/>
          <w:lang w:val="en-US" w:eastAsia="en-US"/>
        </w:rPr>
        <w:t>3GPP TSG-RAN2#123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    </w:t>
      </w:r>
      <w:r w:rsidR="003017E9" w:rsidRPr="003017E9">
        <w:rPr>
          <w:rFonts w:eastAsia="SimSun" w:cs="Arial"/>
          <w:b/>
          <w:kern w:val="0"/>
          <w:sz w:val="28"/>
          <w:szCs w:val="28"/>
          <w:lang w:val="en-US" w:eastAsia="en-US"/>
        </w:rPr>
        <w:t>R2-2309141</w:t>
      </w:r>
    </w:p>
    <w:p w14:paraId="052C9987" w14:textId="77777777" w:rsidR="003709F6" w:rsidRDefault="00000000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8"/>
          <w:szCs w:val="28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>Toulouse, August 21-25, 2023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cs="Arial"/>
          <w:b/>
          <w:bCs/>
          <w:kern w:val="0"/>
          <w:sz w:val="28"/>
          <w:szCs w:val="28"/>
        </w:rPr>
        <w:tab/>
        <w:t xml:space="preserve">      </w:t>
      </w:r>
      <w:r>
        <w:rPr>
          <w:rFonts w:cs="Arial"/>
          <w:b/>
          <w:bCs/>
          <w:color w:val="D9D9D9" w:themeColor="background1" w:themeShade="D9"/>
          <w:kern w:val="0"/>
          <w:sz w:val="20"/>
          <w:szCs w:val="28"/>
        </w:rPr>
        <w:t xml:space="preserve">   </w:t>
      </w:r>
    </w:p>
    <w:p w14:paraId="1B0A755C" w14:textId="338FB0DB" w:rsidR="003709F6" w:rsidRDefault="00000000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ZTE Corporation</w:t>
      </w:r>
      <w:r w:rsidR="00676D26">
        <w:rPr>
          <w:rFonts w:cs="Arial"/>
          <w:b/>
          <w:bCs/>
          <w:snapToGrid w:val="0"/>
          <w:kern w:val="0"/>
          <w:sz w:val="28"/>
          <w:szCs w:val="28"/>
        </w:rPr>
        <w:t>(rapporteur)</w:t>
      </w:r>
    </w:p>
    <w:p w14:paraId="7B450F6D" w14:textId="1B0ADA27" w:rsidR="003709F6" w:rsidRDefault="00000000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676D26">
        <w:rPr>
          <w:rFonts w:cs="Arial"/>
          <w:b/>
          <w:bCs/>
          <w:snapToGrid w:val="0"/>
          <w:kern w:val="0"/>
          <w:sz w:val="28"/>
          <w:szCs w:val="28"/>
        </w:rPr>
        <w:t xml:space="preserve">Report of </w:t>
      </w:r>
      <w:r w:rsidR="000322BE" w:rsidRPr="000322BE">
        <w:rPr>
          <w:rFonts w:cs="Arial"/>
          <w:b/>
          <w:bCs/>
          <w:snapToGrid w:val="0"/>
          <w:kern w:val="0"/>
          <w:sz w:val="28"/>
          <w:szCs w:val="28"/>
        </w:rPr>
        <w:t>[AT123][</w:t>
      </w:r>
      <w:proofErr w:type="gramStart"/>
      <w:r w:rsidR="000322BE" w:rsidRPr="000322BE">
        <w:rPr>
          <w:rFonts w:cs="Arial"/>
          <w:b/>
          <w:bCs/>
          <w:snapToGrid w:val="0"/>
          <w:kern w:val="0"/>
          <w:sz w:val="28"/>
          <w:szCs w:val="28"/>
        </w:rPr>
        <w:t>301][</w:t>
      </w:r>
      <w:proofErr w:type="gramEnd"/>
      <w:r w:rsidR="000322BE" w:rsidRPr="000322BE">
        <w:rPr>
          <w:rFonts w:cs="Arial"/>
          <w:b/>
          <w:bCs/>
          <w:snapToGrid w:val="0"/>
          <w:kern w:val="0"/>
          <w:sz w:val="28"/>
          <w:szCs w:val="28"/>
        </w:rPr>
        <w:t>MT-SDT] 38.331 Running CR (ZTE)</w:t>
      </w:r>
    </w:p>
    <w:p w14:paraId="236DD3F7" w14:textId="1AE8F2BB" w:rsidR="003709F6" w:rsidRDefault="0000000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1" w:name="Source"/>
      <w:bookmarkEnd w:id="1"/>
      <w:r>
        <w:rPr>
          <w:rFonts w:cs="Arial"/>
          <w:b/>
          <w:bCs/>
          <w:snapToGrid w:val="0"/>
          <w:kern w:val="0"/>
          <w:sz w:val="28"/>
          <w:szCs w:val="28"/>
        </w:rPr>
        <w:t>7.</w:t>
      </w:r>
      <w:r w:rsidR="00676D26">
        <w:rPr>
          <w:rFonts w:cs="Arial"/>
          <w:b/>
          <w:bCs/>
          <w:snapToGrid w:val="0"/>
          <w:kern w:val="0"/>
          <w:sz w:val="28"/>
          <w:szCs w:val="28"/>
        </w:rPr>
        <w:t>18.1</w:t>
      </w:r>
    </w:p>
    <w:p w14:paraId="47697EE0" w14:textId="77777777" w:rsidR="003709F6" w:rsidRDefault="0000000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bookmarkEnd w:id="0"/>
    <w:p w14:paraId="3535308A" w14:textId="51F65A78" w:rsidR="003709F6" w:rsidRDefault="00676D26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Summary of email discussion</w:t>
      </w:r>
    </w:p>
    <w:p w14:paraId="5493FDD1" w14:textId="777E98AB" w:rsidR="003709F6" w:rsidRDefault="00676D26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This is a report of the email discussion </w:t>
      </w:r>
      <w:r w:rsidR="000322BE" w:rsidRPr="000322BE">
        <w:rPr>
          <w:rFonts w:cs="Arial"/>
          <w:color w:val="000000"/>
          <w:sz w:val="21"/>
        </w:rPr>
        <w:t>[AT123][</w:t>
      </w:r>
      <w:proofErr w:type="gramStart"/>
      <w:r w:rsidR="000322BE" w:rsidRPr="000322BE">
        <w:rPr>
          <w:rFonts w:cs="Arial"/>
          <w:color w:val="000000"/>
          <w:sz w:val="21"/>
        </w:rPr>
        <w:t>301][</w:t>
      </w:r>
      <w:proofErr w:type="gramEnd"/>
      <w:r w:rsidR="000322BE" w:rsidRPr="000322BE">
        <w:rPr>
          <w:rFonts w:cs="Arial"/>
          <w:color w:val="000000"/>
          <w:sz w:val="21"/>
        </w:rPr>
        <w:t>MT-SDT] 38.331 Running CR (ZTE)</w:t>
      </w:r>
      <w:r>
        <w:rPr>
          <w:rFonts w:cs="Arial"/>
          <w:color w:val="000000"/>
          <w:sz w:val="21"/>
        </w:rPr>
        <w:t xml:space="preserve">.     </w:t>
      </w:r>
    </w:p>
    <w:p w14:paraId="1FE9D7F3" w14:textId="6DBAC810" w:rsidR="00676D26" w:rsidRDefault="00676D26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The comments made during the email discussion are all captured in the embedded RRC draft CR document. </w:t>
      </w:r>
    </w:p>
    <w:p w14:paraId="4644BDFC" w14:textId="1B3C6142" w:rsidR="00676D26" w:rsidRDefault="00676D26" w:rsidP="000322BE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The following </w:t>
      </w:r>
      <w:r w:rsidR="000322BE">
        <w:rPr>
          <w:rFonts w:cs="Arial"/>
          <w:color w:val="000000"/>
          <w:sz w:val="21"/>
        </w:rPr>
        <w:t>proposals are made:</w:t>
      </w:r>
    </w:p>
    <w:p w14:paraId="2500F270" w14:textId="77777777" w:rsidR="000322BE" w:rsidRPr="000322BE" w:rsidRDefault="000322BE" w:rsidP="000322BE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p w14:paraId="69AD6D70" w14:textId="77777777" w:rsidR="000322BE" w:rsidRDefault="000322BE" w:rsidP="000322BE">
      <w:pPr>
        <w:pStyle w:val="CommentText"/>
        <w:rPr>
          <w:b/>
          <w:bCs/>
        </w:rPr>
      </w:pPr>
      <w:r w:rsidRPr="00D96CC2">
        <w:rPr>
          <w:b/>
          <w:bCs/>
        </w:rPr>
        <w:t>Proposal1: specify the setting of mt-SDT indication in the resume cause in section 5.3.2 (</w:t>
      </w:r>
      <w:proofErr w:type="gramStart"/>
      <w:r w:rsidRPr="00D96CC2">
        <w:rPr>
          <w:b/>
          <w:bCs/>
        </w:rPr>
        <w:t>i.e.</w:t>
      </w:r>
      <w:proofErr w:type="gramEnd"/>
      <w:r w:rsidRPr="00D96CC2">
        <w:rPr>
          <w:b/>
          <w:bCs/>
        </w:rPr>
        <w:t xml:space="preserve"> at the time of paging reception). </w:t>
      </w:r>
    </w:p>
    <w:p w14:paraId="16AC4CDA" w14:textId="77777777" w:rsidR="000322BE" w:rsidRPr="00D96CC2" w:rsidRDefault="000322BE" w:rsidP="000322BE">
      <w:pPr>
        <w:pStyle w:val="CommentText"/>
        <w:rPr>
          <w:b/>
          <w:bCs/>
        </w:rPr>
      </w:pPr>
      <w:r w:rsidRPr="00D96CC2">
        <w:rPr>
          <w:b/>
          <w:bCs/>
        </w:rPr>
        <w:t xml:space="preserve">Proposal 2: Discuss per LCH vs Pre UE configuration of cg-SDT-MaxDurationToNext-CG-Ocacassion-r18 as part of the TEI18 discussion together with the extended CG period discussion. Note regardless of the final outcome </w:t>
      </w:r>
      <w:r>
        <w:rPr>
          <w:b/>
          <w:bCs/>
        </w:rPr>
        <w:t xml:space="preserve">of extended CG period, </w:t>
      </w:r>
      <w:r w:rsidRPr="00D96CC2">
        <w:rPr>
          <w:b/>
          <w:bCs/>
        </w:rPr>
        <w:t xml:space="preserve">this </w:t>
      </w:r>
      <w:r>
        <w:rPr>
          <w:b/>
          <w:bCs/>
        </w:rPr>
        <w:t>IE</w:t>
      </w:r>
      <w:r w:rsidRPr="00D96CC2">
        <w:rPr>
          <w:b/>
          <w:bCs/>
        </w:rPr>
        <w:t xml:space="preserve"> will be specified in some form eventually as originally agreed</w:t>
      </w:r>
      <w:r>
        <w:rPr>
          <w:b/>
          <w:bCs/>
        </w:rPr>
        <w:t xml:space="preserve"> (only details are FFS)</w:t>
      </w:r>
      <w:r w:rsidRPr="00D96CC2">
        <w:rPr>
          <w:b/>
          <w:bCs/>
        </w:rPr>
        <w:t xml:space="preserve">. </w:t>
      </w:r>
    </w:p>
    <w:p w14:paraId="34467163" w14:textId="77777777" w:rsidR="000322BE" w:rsidRPr="00AC4072" w:rsidRDefault="000322BE" w:rsidP="000322BE">
      <w:pPr>
        <w:pStyle w:val="CommentText"/>
        <w:rPr>
          <w:b/>
          <w:bCs/>
        </w:rPr>
      </w:pPr>
      <w:r w:rsidRPr="00AC4072">
        <w:rPr>
          <w:b/>
          <w:bCs/>
        </w:rPr>
        <w:t>Proposal 3: update the online agreement as below:</w:t>
      </w:r>
    </w:p>
    <w:p w14:paraId="6AC509F5" w14:textId="77777777" w:rsidR="000322BE" w:rsidRDefault="000322BE" w:rsidP="000322BE">
      <w:pPr>
        <w:pStyle w:val="Doc-text2"/>
        <w:spacing w:after="0" w:line="240" w:lineRule="auto"/>
        <w:ind w:left="1259" w:firstLine="0"/>
      </w:pPr>
      <w:r w:rsidRPr="00AC4072">
        <w:rPr>
          <w:b/>
          <w:bCs/>
        </w:rPr>
        <w:t xml:space="preserve">Sdt-RSRP threshold is included in MT-SDT configuration.  Optional IE, </w:t>
      </w:r>
      <w:r w:rsidRPr="00AC4072">
        <w:rPr>
          <w:b/>
          <w:bCs/>
          <w:strike/>
          <w:color w:val="FF0000"/>
        </w:rPr>
        <w:t>but mandatorily present</w:t>
      </w:r>
      <w:r w:rsidRPr="00AC4072">
        <w:rPr>
          <w:b/>
          <w:bCs/>
          <w:color w:val="FF0000"/>
        </w:rPr>
        <w:t xml:space="preserve"> </w:t>
      </w:r>
      <w:r w:rsidRPr="00AC4072">
        <w:rPr>
          <w:b/>
          <w:bCs/>
        </w:rPr>
        <w:t>if only MT-SDT is configured.   The network can configure the MT and MO SDT threshold differently if it wants.</w:t>
      </w:r>
    </w:p>
    <w:p w14:paraId="241BDBFD" w14:textId="77777777" w:rsidR="000322BE" w:rsidRDefault="000322BE" w:rsidP="000322BE">
      <w:pPr>
        <w:pStyle w:val="CommentText"/>
      </w:pPr>
    </w:p>
    <w:p w14:paraId="0FF51532" w14:textId="77777777" w:rsidR="000322BE" w:rsidRPr="00D96CC2" w:rsidRDefault="000322BE" w:rsidP="000322BE">
      <w:pPr>
        <w:pStyle w:val="CommentText"/>
        <w:rPr>
          <w:b/>
          <w:bCs/>
        </w:rPr>
      </w:pPr>
    </w:p>
    <w:p w14:paraId="25CF2AD4" w14:textId="77777777" w:rsidR="003709F6" w:rsidRDefault="00000000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14:paraId="5FADF89D" w14:textId="2D3B5DBC" w:rsidR="003709F6" w:rsidRDefault="0069653E">
      <w:pPr>
        <w:pStyle w:val="NormalWeb"/>
        <w:spacing w:before="75" w:after="75" w:line="315" w:lineRule="atLeast"/>
        <w:rPr>
          <w:rFonts w:cs="Arial"/>
          <w:b/>
          <w:bCs/>
          <w:color w:val="000000"/>
          <w:sz w:val="21"/>
        </w:rPr>
      </w:pPr>
      <w:bookmarkStart w:id="3" w:name="_Toc18404543"/>
      <w:bookmarkStart w:id="4" w:name="_Toc18413612"/>
      <w:bookmarkStart w:id="5" w:name="_Toc18403976"/>
      <w:r>
        <w:rPr>
          <w:rFonts w:cs="Arial"/>
          <w:i/>
          <w:iCs/>
          <w:color w:val="000000"/>
          <w:sz w:val="21"/>
        </w:rPr>
        <w:t>Agree</w:t>
      </w:r>
      <w:r w:rsidR="00676D26">
        <w:rPr>
          <w:rFonts w:cs="Arial"/>
          <w:i/>
          <w:iCs/>
          <w:color w:val="000000"/>
          <w:sz w:val="21"/>
        </w:rPr>
        <w:t xml:space="preserve"> the following proposal</w:t>
      </w:r>
      <w:r>
        <w:rPr>
          <w:rFonts w:cs="Arial"/>
          <w:i/>
          <w:iCs/>
          <w:color w:val="000000"/>
          <w:sz w:val="21"/>
        </w:rPr>
        <w:t>s</w:t>
      </w:r>
      <w:r w:rsidR="00676D26">
        <w:rPr>
          <w:rFonts w:cs="Arial"/>
          <w:i/>
          <w:iCs/>
          <w:color w:val="000000"/>
          <w:sz w:val="21"/>
        </w:rPr>
        <w:t xml:space="preserve">: </w:t>
      </w:r>
    </w:p>
    <w:p w14:paraId="3E0D8611" w14:textId="77777777" w:rsidR="000322BE" w:rsidRDefault="000322BE" w:rsidP="000322BE">
      <w:pPr>
        <w:pStyle w:val="CommentText"/>
        <w:rPr>
          <w:b/>
          <w:bCs/>
        </w:rPr>
      </w:pPr>
      <w:r w:rsidRPr="00D96CC2">
        <w:rPr>
          <w:b/>
          <w:bCs/>
        </w:rPr>
        <w:t>Proposal1: specify the setting of mt-SDT indication in the resume cause in section 5.3.2 (</w:t>
      </w:r>
      <w:proofErr w:type="gramStart"/>
      <w:r w:rsidRPr="00D96CC2">
        <w:rPr>
          <w:b/>
          <w:bCs/>
        </w:rPr>
        <w:t>i.e.</w:t>
      </w:r>
      <w:proofErr w:type="gramEnd"/>
      <w:r w:rsidRPr="00D96CC2">
        <w:rPr>
          <w:b/>
          <w:bCs/>
        </w:rPr>
        <w:t xml:space="preserve"> at the time of paging reception). </w:t>
      </w:r>
    </w:p>
    <w:p w14:paraId="27DD045B" w14:textId="77777777" w:rsidR="000322BE" w:rsidRPr="00D96CC2" w:rsidRDefault="000322BE" w:rsidP="000322BE">
      <w:pPr>
        <w:pStyle w:val="CommentText"/>
        <w:rPr>
          <w:b/>
          <w:bCs/>
        </w:rPr>
      </w:pPr>
      <w:r w:rsidRPr="00D96CC2">
        <w:rPr>
          <w:b/>
          <w:bCs/>
        </w:rPr>
        <w:t xml:space="preserve">Proposal 2: Discuss per LCH vs Pre UE configuration of cg-SDT-MaxDurationToNext-CG-Ocacassion-r18 as part of the TEI18 discussion together with the extended CG period discussion. </w:t>
      </w:r>
      <w:r w:rsidRPr="00D96CC2">
        <w:rPr>
          <w:b/>
          <w:bCs/>
        </w:rPr>
        <w:lastRenderedPageBreak/>
        <w:t xml:space="preserve">Note regardless of the final outcome </w:t>
      </w:r>
      <w:r>
        <w:rPr>
          <w:b/>
          <w:bCs/>
        </w:rPr>
        <w:t xml:space="preserve">of extended CG period, </w:t>
      </w:r>
      <w:r w:rsidRPr="00D96CC2">
        <w:rPr>
          <w:b/>
          <w:bCs/>
        </w:rPr>
        <w:t xml:space="preserve">this </w:t>
      </w:r>
      <w:r>
        <w:rPr>
          <w:b/>
          <w:bCs/>
        </w:rPr>
        <w:t>IE</w:t>
      </w:r>
      <w:r w:rsidRPr="00D96CC2">
        <w:rPr>
          <w:b/>
          <w:bCs/>
        </w:rPr>
        <w:t xml:space="preserve"> will be specified in some form eventually as originally agreed</w:t>
      </w:r>
      <w:r>
        <w:rPr>
          <w:b/>
          <w:bCs/>
        </w:rPr>
        <w:t xml:space="preserve"> (only details are FFS)</w:t>
      </w:r>
      <w:r w:rsidRPr="00D96CC2">
        <w:rPr>
          <w:b/>
          <w:bCs/>
        </w:rPr>
        <w:t xml:space="preserve">. </w:t>
      </w:r>
    </w:p>
    <w:p w14:paraId="64FCEA27" w14:textId="77777777" w:rsidR="000322BE" w:rsidRPr="00AC4072" w:rsidRDefault="000322BE" w:rsidP="000322BE">
      <w:pPr>
        <w:pStyle w:val="CommentText"/>
        <w:rPr>
          <w:b/>
          <w:bCs/>
        </w:rPr>
      </w:pPr>
      <w:r w:rsidRPr="00AC4072">
        <w:rPr>
          <w:b/>
          <w:bCs/>
        </w:rPr>
        <w:t>Proposal 3: update the online agreement as below:</w:t>
      </w:r>
    </w:p>
    <w:p w14:paraId="55AFC4DD" w14:textId="77777777" w:rsidR="000322BE" w:rsidRDefault="000322BE" w:rsidP="000322BE">
      <w:pPr>
        <w:pStyle w:val="Doc-text2"/>
        <w:spacing w:after="0" w:line="240" w:lineRule="auto"/>
        <w:ind w:left="420" w:firstLine="0"/>
      </w:pPr>
      <w:r w:rsidRPr="00AC4072">
        <w:rPr>
          <w:b/>
          <w:bCs/>
        </w:rPr>
        <w:t xml:space="preserve">Sdt-RSRP threshold is included in MT-SDT configuration.  Optional IE, </w:t>
      </w:r>
      <w:r w:rsidRPr="00AC4072">
        <w:rPr>
          <w:b/>
          <w:bCs/>
          <w:strike/>
          <w:color w:val="FF0000"/>
        </w:rPr>
        <w:t>but mandatorily present</w:t>
      </w:r>
      <w:r w:rsidRPr="00AC4072">
        <w:rPr>
          <w:b/>
          <w:bCs/>
          <w:color w:val="FF0000"/>
        </w:rPr>
        <w:t xml:space="preserve"> </w:t>
      </w:r>
      <w:r w:rsidRPr="00AC4072">
        <w:rPr>
          <w:b/>
          <w:bCs/>
        </w:rPr>
        <w:t>if only MT-SDT is configured.   The network can configure the MT and MO SDT threshold differently if it wants.</w:t>
      </w:r>
    </w:p>
    <w:p w14:paraId="76E768F0" w14:textId="77777777" w:rsidR="003709F6" w:rsidRDefault="00000000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3"/>
      <w:bookmarkEnd w:id="4"/>
      <w:bookmarkEnd w:id="5"/>
    </w:p>
    <w:p w14:paraId="26B1BD72" w14:textId="52798C20" w:rsidR="003709F6" w:rsidRDefault="00000000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[1] </w:t>
      </w:r>
      <w:r w:rsidR="00676D26">
        <w:rPr>
          <w:rFonts w:cs="Arial"/>
          <w:color w:val="000000"/>
          <w:sz w:val="21"/>
        </w:rPr>
        <w:t>xxx</w:t>
      </w:r>
    </w:p>
    <w:p w14:paraId="0BBD7471" w14:textId="77777777" w:rsidR="003709F6" w:rsidRDefault="003709F6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sectPr w:rsidR="003709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80567" w14:textId="77777777" w:rsidR="00E0357E" w:rsidRDefault="00E0357E">
      <w:pPr>
        <w:spacing w:after="0" w:line="240" w:lineRule="auto"/>
      </w:pPr>
      <w:r>
        <w:separator/>
      </w:r>
    </w:p>
  </w:endnote>
  <w:endnote w:type="continuationSeparator" w:id="0">
    <w:p w14:paraId="171C0268" w14:textId="77777777" w:rsidR="00E0357E" w:rsidRDefault="00E0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27AD7" w14:textId="77777777" w:rsidR="003709F6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F8B22" w14:textId="77777777" w:rsidR="003709F6" w:rsidRDefault="003709F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C471" w14:textId="77777777" w:rsidR="003709F6" w:rsidRDefault="003709F6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F4A9" w14:textId="77777777" w:rsidR="003017E9" w:rsidRDefault="00301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CEF7F" w14:textId="77777777" w:rsidR="00E0357E" w:rsidRDefault="00E0357E">
      <w:pPr>
        <w:spacing w:after="0" w:line="240" w:lineRule="auto"/>
      </w:pPr>
      <w:r>
        <w:separator/>
      </w:r>
    </w:p>
  </w:footnote>
  <w:footnote w:type="continuationSeparator" w:id="0">
    <w:p w14:paraId="291C376A" w14:textId="77777777" w:rsidR="00E0357E" w:rsidRDefault="00E0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930E" w14:textId="77777777" w:rsidR="003017E9" w:rsidRDefault="003017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D4E3" w14:textId="77777777" w:rsidR="003709F6" w:rsidRDefault="003709F6">
    <w:pPr>
      <w:jc w:val="distribute"/>
      <w:rPr>
        <w:rFonts w:eastAsia="STFangson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6CABF" w14:textId="77777777" w:rsidR="003017E9" w:rsidRDefault="003017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A481AF6"/>
    <w:multiLevelType w:val="hybridMultilevel"/>
    <w:tmpl w:val="559E2274"/>
    <w:lvl w:ilvl="0" w:tplc="D0FCF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083601457">
    <w:abstractNumId w:val="0"/>
  </w:num>
  <w:num w:numId="2" w16cid:durableId="608897837">
    <w:abstractNumId w:val="6"/>
  </w:num>
  <w:num w:numId="3" w16cid:durableId="1317220616">
    <w:abstractNumId w:val="3"/>
  </w:num>
  <w:num w:numId="4" w16cid:durableId="2046756088">
    <w:abstractNumId w:val="4"/>
  </w:num>
  <w:num w:numId="5" w16cid:durableId="596060924">
    <w:abstractNumId w:val="1"/>
  </w:num>
  <w:num w:numId="6" w16cid:durableId="79376211">
    <w:abstractNumId w:val="5"/>
  </w:num>
  <w:num w:numId="7" w16cid:durableId="1019742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oofState w:grammar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4073"/>
    <w:rsid w:val="000055B1"/>
    <w:rsid w:val="0000762A"/>
    <w:rsid w:val="000103E7"/>
    <w:rsid w:val="00010D2F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22BE"/>
    <w:rsid w:val="00034CF0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2C0"/>
    <w:rsid w:val="00073BCE"/>
    <w:rsid w:val="000741B1"/>
    <w:rsid w:val="00074540"/>
    <w:rsid w:val="000750EA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22E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3B2"/>
    <w:rsid w:val="000A07C2"/>
    <w:rsid w:val="000A119B"/>
    <w:rsid w:val="000A178D"/>
    <w:rsid w:val="000A204F"/>
    <w:rsid w:val="000A22DF"/>
    <w:rsid w:val="000A266A"/>
    <w:rsid w:val="000A2A28"/>
    <w:rsid w:val="000A2D0A"/>
    <w:rsid w:val="000A3A4E"/>
    <w:rsid w:val="000A53F5"/>
    <w:rsid w:val="000A5A05"/>
    <w:rsid w:val="000A68DC"/>
    <w:rsid w:val="000B002D"/>
    <w:rsid w:val="000B0495"/>
    <w:rsid w:val="000B21DA"/>
    <w:rsid w:val="000B25A2"/>
    <w:rsid w:val="000B2A5C"/>
    <w:rsid w:val="000B2C9E"/>
    <w:rsid w:val="000B3108"/>
    <w:rsid w:val="000B31AA"/>
    <w:rsid w:val="000B38F6"/>
    <w:rsid w:val="000B3DEB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F79"/>
    <w:rsid w:val="000C5D4C"/>
    <w:rsid w:val="000C6FF6"/>
    <w:rsid w:val="000C7FC7"/>
    <w:rsid w:val="000D18C5"/>
    <w:rsid w:val="000D2BF9"/>
    <w:rsid w:val="000D37FC"/>
    <w:rsid w:val="000D46DC"/>
    <w:rsid w:val="000D7A5A"/>
    <w:rsid w:val="000E1125"/>
    <w:rsid w:val="000E1993"/>
    <w:rsid w:val="000E1EF3"/>
    <w:rsid w:val="000E2601"/>
    <w:rsid w:val="000E38C6"/>
    <w:rsid w:val="000E3B8A"/>
    <w:rsid w:val="000E6C7B"/>
    <w:rsid w:val="000F0A49"/>
    <w:rsid w:val="000F0A7B"/>
    <w:rsid w:val="000F0AC3"/>
    <w:rsid w:val="000F2AE2"/>
    <w:rsid w:val="000F4CFF"/>
    <w:rsid w:val="000F78FD"/>
    <w:rsid w:val="00100030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1E43"/>
    <w:rsid w:val="00145AFF"/>
    <w:rsid w:val="00145B62"/>
    <w:rsid w:val="00147740"/>
    <w:rsid w:val="00150BAB"/>
    <w:rsid w:val="001530A1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802FB"/>
    <w:rsid w:val="001806A8"/>
    <w:rsid w:val="00180983"/>
    <w:rsid w:val="00181A66"/>
    <w:rsid w:val="0018310D"/>
    <w:rsid w:val="0018339F"/>
    <w:rsid w:val="001841BA"/>
    <w:rsid w:val="00184CFD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2934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B7E71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6C5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5EF3"/>
    <w:rsid w:val="001F6257"/>
    <w:rsid w:val="002013C9"/>
    <w:rsid w:val="00201FFE"/>
    <w:rsid w:val="00202C4B"/>
    <w:rsid w:val="00203B88"/>
    <w:rsid w:val="00206380"/>
    <w:rsid w:val="00207416"/>
    <w:rsid w:val="002155FA"/>
    <w:rsid w:val="00215E50"/>
    <w:rsid w:val="00216E24"/>
    <w:rsid w:val="002176DE"/>
    <w:rsid w:val="002177BC"/>
    <w:rsid w:val="00217C8F"/>
    <w:rsid w:val="00223B64"/>
    <w:rsid w:val="00224BF7"/>
    <w:rsid w:val="00225706"/>
    <w:rsid w:val="0023029F"/>
    <w:rsid w:val="00231281"/>
    <w:rsid w:val="00231DC2"/>
    <w:rsid w:val="002333B7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2B94"/>
    <w:rsid w:val="00254410"/>
    <w:rsid w:val="0025526F"/>
    <w:rsid w:val="00255974"/>
    <w:rsid w:val="00255E19"/>
    <w:rsid w:val="00256907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55D0"/>
    <w:rsid w:val="00285FF0"/>
    <w:rsid w:val="00290E18"/>
    <w:rsid w:val="002910B9"/>
    <w:rsid w:val="00291D54"/>
    <w:rsid w:val="00293A6E"/>
    <w:rsid w:val="00294A68"/>
    <w:rsid w:val="002961E6"/>
    <w:rsid w:val="00296A7E"/>
    <w:rsid w:val="00297A88"/>
    <w:rsid w:val="002A15B3"/>
    <w:rsid w:val="002A3038"/>
    <w:rsid w:val="002A6D0A"/>
    <w:rsid w:val="002B06EA"/>
    <w:rsid w:val="002B15F1"/>
    <w:rsid w:val="002B18D1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592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17E9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499D"/>
    <w:rsid w:val="00366108"/>
    <w:rsid w:val="003662B1"/>
    <w:rsid w:val="00366993"/>
    <w:rsid w:val="003709F6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24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59B5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1D54"/>
    <w:rsid w:val="003C2988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1518"/>
    <w:rsid w:val="003E1AAD"/>
    <w:rsid w:val="003E2FC9"/>
    <w:rsid w:val="003E41F4"/>
    <w:rsid w:val="003E42F6"/>
    <w:rsid w:val="003E48E7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21E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2C4"/>
    <w:rsid w:val="00457C38"/>
    <w:rsid w:val="0046088D"/>
    <w:rsid w:val="00460DAB"/>
    <w:rsid w:val="00460FF4"/>
    <w:rsid w:val="00461175"/>
    <w:rsid w:val="00462305"/>
    <w:rsid w:val="00462A87"/>
    <w:rsid w:val="00462F02"/>
    <w:rsid w:val="00465098"/>
    <w:rsid w:val="00466EDC"/>
    <w:rsid w:val="00467368"/>
    <w:rsid w:val="00467D25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05E7"/>
    <w:rsid w:val="004A1051"/>
    <w:rsid w:val="004A1B41"/>
    <w:rsid w:val="004A2687"/>
    <w:rsid w:val="004A402F"/>
    <w:rsid w:val="004A61A5"/>
    <w:rsid w:val="004A6301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2F13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30E1D"/>
    <w:rsid w:val="00532B61"/>
    <w:rsid w:val="00534869"/>
    <w:rsid w:val="00534EE5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74CB1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6D67"/>
    <w:rsid w:val="00597D15"/>
    <w:rsid w:val="005A30F3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3143"/>
    <w:rsid w:val="005D5465"/>
    <w:rsid w:val="005D57F1"/>
    <w:rsid w:val="005D59D3"/>
    <w:rsid w:val="005D680C"/>
    <w:rsid w:val="005D7B3F"/>
    <w:rsid w:val="005E06D3"/>
    <w:rsid w:val="005E27C0"/>
    <w:rsid w:val="005E4F1C"/>
    <w:rsid w:val="005E50AF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7058"/>
    <w:rsid w:val="0060767B"/>
    <w:rsid w:val="00607A61"/>
    <w:rsid w:val="006127D4"/>
    <w:rsid w:val="00614547"/>
    <w:rsid w:val="00614D4B"/>
    <w:rsid w:val="00615910"/>
    <w:rsid w:val="00616DFB"/>
    <w:rsid w:val="00617630"/>
    <w:rsid w:val="00617B27"/>
    <w:rsid w:val="00617D84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5E9B"/>
    <w:rsid w:val="00650236"/>
    <w:rsid w:val="006503F8"/>
    <w:rsid w:val="00650D0F"/>
    <w:rsid w:val="00651856"/>
    <w:rsid w:val="006521E7"/>
    <w:rsid w:val="0065579F"/>
    <w:rsid w:val="0065726E"/>
    <w:rsid w:val="0065784F"/>
    <w:rsid w:val="006608AE"/>
    <w:rsid w:val="006674E5"/>
    <w:rsid w:val="00667906"/>
    <w:rsid w:val="00670351"/>
    <w:rsid w:val="006704F9"/>
    <w:rsid w:val="006706AA"/>
    <w:rsid w:val="006718B7"/>
    <w:rsid w:val="006721BE"/>
    <w:rsid w:val="00673154"/>
    <w:rsid w:val="006746B2"/>
    <w:rsid w:val="0067540D"/>
    <w:rsid w:val="00676D26"/>
    <w:rsid w:val="00677B81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53E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4F30"/>
    <w:rsid w:val="006C60A2"/>
    <w:rsid w:val="006C60B2"/>
    <w:rsid w:val="006C6193"/>
    <w:rsid w:val="006C7119"/>
    <w:rsid w:val="006C76DA"/>
    <w:rsid w:val="006D0415"/>
    <w:rsid w:val="006D0533"/>
    <w:rsid w:val="006D1174"/>
    <w:rsid w:val="006D462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17DD1"/>
    <w:rsid w:val="007200FA"/>
    <w:rsid w:val="00722A01"/>
    <w:rsid w:val="00723346"/>
    <w:rsid w:val="00723530"/>
    <w:rsid w:val="00723EFA"/>
    <w:rsid w:val="00725C56"/>
    <w:rsid w:val="00725CC4"/>
    <w:rsid w:val="00726958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2AD2"/>
    <w:rsid w:val="00773686"/>
    <w:rsid w:val="007759F4"/>
    <w:rsid w:val="00776AD0"/>
    <w:rsid w:val="00780715"/>
    <w:rsid w:val="00780871"/>
    <w:rsid w:val="0078113B"/>
    <w:rsid w:val="00787A57"/>
    <w:rsid w:val="00787B7D"/>
    <w:rsid w:val="00792D48"/>
    <w:rsid w:val="00793203"/>
    <w:rsid w:val="00793B26"/>
    <w:rsid w:val="00794677"/>
    <w:rsid w:val="00795931"/>
    <w:rsid w:val="00796A2A"/>
    <w:rsid w:val="00797EE2"/>
    <w:rsid w:val="007A053E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4E61"/>
    <w:rsid w:val="007D5A25"/>
    <w:rsid w:val="007D5A65"/>
    <w:rsid w:val="007D79D8"/>
    <w:rsid w:val="007D7FB1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2B2A"/>
    <w:rsid w:val="00814945"/>
    <w:rsid w:val="00814985"/>
    <w:rsid w:val="0081500E"/>
    <w:rsid w:val="008160BF"/>
    <w:rsid w:val="00816F96"/>
    <w:rsid w:val="008170EC"/>
    <w:rsid w:val="008175D4"/>
    <w:rsid w:val="008219AF"/>
    <w:rsid w:val="00823090"/>
    <w:rsid w:val="0082342B"/>
    <w:rsid w:val="00823AF8"/>
    <w:rsid w:val="008267CB"/>
    <w:rsid w:val="00827512"/>
    <w:rsid w:val="00830C96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5B6"/>
    <w:rsid w:val="00850AD1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0B19"/>
    <w:rsid w:val="008D1DAC"/>
    <w:rsid w:val="008D2304"/>
    <w:rsid w:val="008D23AF"/>
    <w:rsid w:val="008D3A05"/>
    <w:rsid w:val="008D3E0C"/>
    <w:rsid w:val="008D4A09"/>
    <w:rsid w:val="008D4DA1"/>
    <w:rsid w:val="008D5162"/>
    <w:rsid w:val="008D5F9D"/>
    <w:rsid w:val="008D681A"/>
    <w:rsid w:val="008D6B1A"/>
    <w:rsid w:val="008D6D38"/>
    <w:rsid w:val="008D76FE"/>
    <w:rsid w:val="008E03F0"/>
    <w:rsid w:val="008E0617"/>
    <w:rsid w:val="008E2288"/>
    <w:rsid w:val="008E2EEE"/>
    <w:rsid w:val="008E314C"/>
    <w:rsid w:val="008E41AE"/>
    <w:rsid w:val="008E485D"/>
    <w:rsid w:val="008E5B71"/>
    <w:rsid w:val="008E705E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60EE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150C"/>
    <w:rsid w:val="00922A9F"/>
    <w:rsid w:val="00922BA3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477D7"/>
    <w:rsid w:val="00951051"/>
    <w:rsid w:val="00952F6F"/>
    <w:rsid w:val="00954F42"/>
    <w:rsid w:val="0095537A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E36"/>
    <w:rsid w:val="00983748"/>
    <w:rsid w:val="00983DA8"/>
    <w:rsid w:val="0098564A"/>
    <w:rsid w:val="00985DB7"/>
    <w:rsid w:val="009861C6"/>
    <w:rsid w:val="00986B3C"/>
    <w:rsid w:val="0099022D"/>
    <w:rsid w:val="009903A8"/>
    <w:rsid w:val="00991070"/>
    <w:rsid w:val="00992DCD"/>
    <w:rsid w:val="009933A4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2086"/>
    <w:rsid w:val="009C3006"/>
    <w:rsid w:val="009C5F91"/>
    <w:rsid w:val="009C7481"/>
    <w:rsid w:val="009D159F"/>
    <w:rsid w:val="009D19C6"/>
    <w:rsid w:val="009D296A"/>
    <w:rsid w:val="009D2A16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2709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30C6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486B"/>
    <w:rsid w:val="00A25160"/>
    <w:rsid w:val="00A259B5"/>
    <w:rsid w:val="00A2617F"/>
    <w:rsid w:val="00A265BB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8A1"/>
    <w:rsid w:val="00A66B14"/>
    <w:rsid w:val="00A66CF8"/>
    <w:rsid w:val="00A727DA"/>
    <w:rsid w:val="00A72A62"/>
    <w:rsid w:val="00A7440B"/>
    <w:rsid w:val="00A74F48"/>
    <w:rsid w:val="00A756EC"/>
    <w:rsid w:val="00A76F91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5FBC"/>
    <w:rsid w:val="00AD6279"/>
    <w:rsid w:val="00AD62D8"/>
    <w:rsid w:val="00AD6B6A"/>
    <w:rsid w:val="00AD6F2F"/>
    <w:rsid w:val="00AD7273"/>
    <w:rsid w:val="00AE03D3"/>
    <w:rsid w:val="00AE33B4"/>
    <w:rsid w:val="00AE5146"/>
    <w:rsid w:val="00AE55C5"/>
    <w:rsid w:val="00AE5A1E"/>
    <w:rsid w:val="00AE5A4F"/>
    <w:rsid w:val="00AE7B16"/>
    <w:rsid w:val="00AF09C5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614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EAE"/>
    <w:rsid w:val="00B55CF3"/>
    <w:rsid w:val="00B57187"/>
    <w:rsid w:val="00B57304"/>
    <w:rsid w:val="00B57665"/>
    <w:rsid w:val="00B609A8"/>
    <w:rsid w:val="00B650C0"/>
    <w:rsid w:val="00B65BF6"/>
    <w:rsid w:val="00B670CE"/>
    <w:rsid w:val="00B67B79"/>
    <w:rsid w:val="00B67E74"/>
    <w:rsid w:val="00B70722"/>
    <w:rsid w:val="00B714B6"/>
    <w:rsid w:val="00B716F8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23E5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E75EA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07732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40222"/>
    <w:rsid w:val="00C4024B"/>
    <w:rsid w:val="00C41E00"/>
    <w:rsid w:val="00C41E55"/>
    <w:rsid w:val="00C43809"/>
    <w:rsid w:val="00C44FC9"/>
    <w:rsid w:val="00C45167"/>
    <w:rsid w:val="00C45201"/>
    <w:rsid w:val="00C4538D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A49"/>
    <w:rsid w:val="00C54B46"/>
    <w:rsid w:val="00C5502B"/>
    <w:rsid w:val="00C55B71"/>
    <w:rsid w:val="00C56DB9"/>
    <w:rsid w:val="00C57034"/>
    <w:rsid w:val="00C576F8"/>
    <w:rsid w:val="00C60E83"/>
    <w:rsid w:val="00C621A1"/>
    <w:rsid w:val="00C62A45"/>
    <w:rsid w:val="00C63153"/>
    <w:rsid w:val="00C63CB8"/>
    <w:rsid w:val="00C646F2"/>
    <w:rsid w:val="00C65327"/>
    <w:rsid w:val="00C665F2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447E"/>
    <w:rsid w:val="00D1560B"/>
    <w:rsid w:val="00D15A58"/>
    <w:rsid w:val="00D164B7"/>
    <w:rsid w:val="00D1747A"/>
    <w:rsid w:val="00D205D0"/>
    <w:rsid w:val="00D21306"/>
    <w:rsid w:val="00D2151A"/>
    <w:rsid w:val="00D22151"/>
    <w:rsid w:val="00D22A13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71"/>
    <w:rsid w:val="00D40723"/>
    <w:rsid w:val="00D41A51"/>
    <w:rsid w:val="00D42DFD"/>
    <w:rsid w:val="00D4448D"/>
    <w:rsid w:val="00D45E14"/>
    <w:rsid w:val="00D4755C"/>
    <w:rsid w:val="00D52834"/>
    <w:rsid w:val="00D544FE"/>
    <w:rsid w:val="00D5596F"/>
    <w:rsid w:val="00D55C96"/>
    <w:rsid w:val="00D56F3F"/>
    <w:rsid w:val="00D61F13"/>
    <w:rsid w:val="00D672D6"/>
    <w:rsid w:val="00D67B2A"/>
    <w:rsid w:val="00D67D4A"/>
    <w:rsid w:val="00D70434"/>
    <w:rsid w:val="00D708A4"/>
    <w:rsid w:val="00D70B9D"/>
    <w:rsid w:val="00D7223B"/>
    <w:rsid w:val="00D72B46"/>
    <w:rsid w:val="00D73122"/>
    <w:rsid w:val="00D74606"/>
    <w:rsid w:val="00D749C7"/>
    <w:rsid w:val="00D7592F"/>
    <w:rsid w:val="00D75D2E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ABB"/>
    <w:rsid w:val="00D85273"/>
    <w:rsid w:val="00D85521"/>
    <w:rsid w:val="00D87882"/>
    <w:rsid w:val="00D87AA7"/>
    <w:rsid w:val="00D90425"/>
    <w:rsid w:val="00D90C40"/>
    <w:rsid w:val="00D90CC5"/>
    <w:rsid w:val="00D92C6A"/>
    <w:rsid w:val="00D95330"/>
    <w:rsid w:val="00D97C16"/>
    <w:rsid w:val="00DA12AB"/>
    <w:rsid w:val="00DA1A93"/>
    <w:rsid w:val="00DA204B"/>
    <w:rsid w:val="00DA2DAD"/>
    <w:rsid w:val="00DA4303"/>
    <w:rsid w:val="00DA43A3"/>
    <w:rsid w:val="00DA52B8"/>
    <w:rsid w:val="00DA7973"/>
    <w:rsid w:val="00DB3689"/>
    <w:rsid w:val="00DB3767"/>
    <w:rsid w:val="00DB39E0"/>
    <w:rsid w:val="00DB41A0"/>
    <w:rsid w:val="00DB55E1"/>
    <w:rsid w:val="00DB727F"/>
    <w:rsid w:val="00DB7729"/>
    <w:rsid w:val="00DB7BB9"/>
    <w:rsid w:val="00DC207B"/>
    <w:rsid w:val="00DC22BE"/>
    <w:rsid w:val="00DC4747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1E4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B41"/>
    <w:rsid w:val="00E00DF4"/>
    <w:rsid w:val="00E00ED2"/>
    <w:rsid w:val="00E0205D"/>
    <w:rsid w:val="00E02659"/>
    <w:rsid w:val="00E0313E"/>
    <w:rsid w:val="00E0357E"/>
    <w:rsid w:val="00E0371D"/>
    <w:rsid w:val="00E0491A"/>
    <w:rsid w:val="00E0557E"/>
    <w:rsid w:val="00E07FB6"/>
    <w:rsid w:val="00E1011C"/>
    <w:rsid w:val="00E1018A"/>
    <w:rsid w:val="00E10BE4"/>
    <w:rsid w:val="00E120F4"/>
    <w:rsid w:val="00E136D8"/>
    <w:rsid w:val="00E148F6"/>
    <w:rsid w:val="00E153F6"/>
    <w:rsid w:val="00E15C4F"/>
    <w:rsid w:val="00E15F7E"/>
    <w:rsid w:val="00E173DF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3C7F"/>
    <w:rsid w:val="00E73D86"/>
    <w:rsid w:val="00E740D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2FB7"/>
    <w:rsid w:val="00EA3791"/>
    <w:rsid w:val="00EA4D0C"/>
    <w:rsid w:val="00EA4E53"/>
    <w:rsid w:val="00EA6259"/>
    <w:rsid w:val="00EA63A0"/>
    <w:rsid w:val="00EA6498"/>
    <w:rsid w:val="00EA7720"/>
    <w:rsid w:val="00EA7F21"/>
    <w:rsid w:val="00EB02D3"/>
    <w:rsid w:val="00EB075C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11E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F012FF"/>
    <w:rsid w:val="00F01A21"/>
    <w:rsid w:val="00F02D4E"/>
    <w:rsid w:val="00F046E9"/>
    <w:rsid w:val="00F04831"/>
    <w:rsid w:val="00F07ABB"/>
    <w:rsid w:val="00F105FB"/>
    <w:rsid w:val="00F11B33"/>
    <w:rsid w:val="00F12DA8"/>
    <w:rsid w:val="00F1322B"/>
    <w:rsid w:val="00F13699"/>
    <w:rsid w:val="00F1481A"/>
    <w:rsid w:val="00F153C9"/>
    <w:rsid w:val="00F15414"/>
    <w:rsid w:val="00F1600B"/>
    <w:rsid w:val="00F16AB3"/>
    <w:rsid w:val="00F17654"/>
    <w:rsid w:val="00F202B4"/>
    <w:rsid w:val="00F25BEF"/>
    <w:rsid w:val="00F270BA"/>
    <w:rsid w:val="00F2720B"/>
    <w:rsid w:val="00F308AF"/>
    <w:rsid w:val="00F31333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6039"/>
    <w:rsid w:val="00F46B8B"/>
    <w:rsid w:val="00F47660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ED0"/>
    <w:rsid w:val="00F75B44"/>
    <w:rsid w:val="00F8081C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13D8"/>
    <w:rsid w:val="00FC17BB"/>
    <w:rsid w:val="00FC34E3"/>
    <w:rsid w:val="00FC6E54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C97F9D"/>
    <w:rsid w:val="02355118"/>
    <w:rsid w:val="0276200A"/>
    <w:rsid w:val="066F03DC"/>
    <w:rsid w:val="087D49D7"/>
    <w:rsid w:val="098B1EF5"/>
    <w:rsid w:val="09F00BD8"/>
    <w:rsid w:val="0B2C0FB7"/>
    <w:rsid w:val="0CBA1583"/>
    <w:rsid w:val="0D47430F"/>
    <w:rsid w:val="0E6F0740"/>
    <w:rsid w:val="0F321E2D"/>
    <w:rsid w:val="10DF3115"/>
    <w:rsid w:val="131C76E1"/>
    <w:rsid w:val="1501485D"/>
    <w:rsid w:val="158A460C"/>
    <w:rsid w:val="1A9B1F53"/>
    <w:rsid w:val="1B3D4012"/>
    <w:rsid w:val="1B481AFB"/>
    <w:rsid w:val="1D235F66"/>
    <w:rsid w:val="1D330706"/>
    <w:rsid w:val="1D665A9E"/>
    <w:rsid w:val="1D8D3AB3"/>
    <w:rsid w:val="1E21472F"/>
    <w:rsid w:val="1E64724C"/>
    <w:rsid w:val="1EB2633F"/>
    <w:rsid w:val="1ED8667A"/>
    <w:rsid w:val="1F51614F"/>
    <w:rsid w:val="20705710"/>
    <w:rsid w:val="211E529B"/>
    <w:rsid w:val="232660FF"/>
    <w:rsid w:val="248512BD"/>
    <w:rsid w:val="2744098B"/>
    <w:rsid w:val="2A4A4D64"/>
    <w:rsid w:val="2AA14025"/>
    <w:rsid w:val="2AA823D6"/>
    <w:rsid w:val="2B2348E2"/>
    <w:rsid w:val="2C7F2EA6"/>
    <w:rsid w:val="2D1E05D5"/>
    <w:rsid w:val="3003631E"/>
    <w:rsid w:val="3078124A"/>
    <w:rsid w:val="3090209F"/>
    <w:rsid w:val="31DE1118"/>
    <w:rsid w:val="32C850C3"/>
    <w:rsid w:val="32D900A8"/>
    <w:rsid w:val="38FA0996"/>
    <w:rsid w:val="39193DDA"/>
    <w:rsid w:val="396E02FE"/>
    <w:rsid w:val="3AA26C9B"/>
    <w:rsid w:val="3ADC5E36"/>
    <w:rsid w:val="3C3F7E0E"/>
    <w:rsid w:val="3E7A082F"/>
    <w:rsid w:val="42680181"/>
    <w:rsid w:val="437906BF"/>
    <w:rsid w:val="44C70D28"/>
    <w:rsid w:val="452560E2"/>
    <w:rsid w:val="454E006C"/>
    <w:rsid w:val="4625557D"/>
    <w:rsid w:val="465173C0"/>
    <w:rsid w:val="47727391"/>
    <w:rsid w:val="49613924"/>
    <w:rsid w:val="498254A8"/>
    <w:rsid w:val="49DD7C63"/>
    <w:rsid w:val="4B3040AF"/>
    <w:rsid w:val="4C081A35"/>
    <w:rsid w:val="4CF24C8C"/>
    <w:rsid w:val="4D786103"/>
    <w:rsid w:val="4F2F25EA"/>
    <w:rsid w:val="50F36CD9"/>
    <w:rsid w:val="53AB764B"/>
    <w:rsid w:val="55E15918"/>
    <w:rsid w:val="56830F29"/>
    <w:rsid w:val="56BF0EA2"/>
    <w:rsid w:val="56CE15F2"/>
    <w:rsid w:val="57A329FE"/>
    <w:rsid w:val="59414843"/>
    <w:rsid w:val="59996800"/>
    <w:rsid w:val="5B2C56F7"/>
    <w:rsid w:val="5BDF3319"/>
    <w:rsid w:val="5D93468D"/>
    <w:rsid w:val="5EA87B0A"/>
    <w:rsid w:val="5EB119EE"/>
    <w:rsid w:val="5F8828F6"/>
    <w:rsid w:val="626E2D07"/>
    <w:rsid w:val="62B8321C"/>
    <w:rsid w:val="63766DF5"/>
    <w:rsid w:val="63A965A7"/>
    <w:rsid w:val="63E41E32"/>
    <w:rsid w:val="66E97154"/>
    <w:rsid w:val="66F9171A"/>
    <w:rsid w:val="6761194F"/>
    <w:rsid w:val="67A01566"/>
    <w:rsid w:val="67A84465"/>
    <w:rsid w:val="69797C2C"/>
    <w:rsid w:val="698A4F55"/>
    <w:rsid w:val="6D1112AB"/>
    <w:rsid w:val="6D735E56"/>
    <w:rsid w:val="6D935AB0"/>
    <w:rsid w:val="6DC14984"/>
    <w:rsid w:val="6E087119"/>
    <w:rsid w:val="70D03D2D"/>
    <w:rsid w:val="71173046"/>
    <w:rsid w:val="72E9489F"/>
    <w:rsid w:val="730802CA"/>
    <w:rsid w:val="73E1565D"/>
    <w:rsid w:val="75544B2F"/>
    <w:rsid w:val="760A43BF"/>
    <w:rsid w:val="783E4597"/>
    <w:rsid w:val="7A2301D5"/>
    <w:rsid w:val="7A265E0F"/>
    <w:rsid w:val="7B82113C"/>
    <w:rsid w:val="7BE208A5"/>
    <w:rsid w:val="7D2A73BF"/>
    <w:rsid w:val="7D87285F"/>
    <w:rsid w:val="7DDB64D4"/>
    <w:rsid w:val="7DEA393D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06E43"/>
  <w15:docId w15:val="{B0F992AA-277F-4D03-9512-30661BB29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Arial" w:eastAsiaTheme="minorEastAsia" w:hAnsi="Arial"/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 w:hAnsi="Arial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 w:hAnsi="Arial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ascii="Arial" w:eastAsia="SimHei" w:hAnsi="Arial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 w:hAnsi="Arial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 w:hAnsi="Arial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jc w:val="both"/>
    </w:pPr>
    <w:rPr>
      <w:rFonts w:ascii="Arial" w:eastAsiaTheme="minorEastAsia" w:hAnsi="Arial"/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 w:hAnsi="Arial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 w:hAnsi="Arial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 w:hAnsi="Arial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kern w:val="2"/>
      <w:sz w:val="21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ascii="Arial" w:eastAsiaTheme="minorEastAsia" w:hAnsi="Arial"/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Arial" w:eastAsiaTheme="minorEastAsia" w:hAnsi="Arial"/>
      <w:kern w:val="2"/>
      <w:sz w:val="28"/>
      <w:szCs w:val="21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</w:rPr>
  </w:style>
  <w:style w:type="paragraph" w:customStyle="1" w:styleId="Revision3">
    <w:name w:val="Revision3"/>
    <w:hidden/>
    <w:uiPriority w:val="99"/>
    <w:semiHidden/>
    <w:rPr>
      <w:rFonts w:ascii="Arial" w:eastAsiaTheme="minorEastAsia" w:hAnsi="Arial"/>
      <w:kern w:val="2"/>
      <w:sz w:val="21"/>
      <w:szCs w:val="21"/>
    </w:rPr>
  </w:style>
  <w:style w:type="paragraph" w:customStyle="1" w:styleId="Revision4">
    <w:name w:val="Revision4"/>
    <w:hidden/>
    <w:uiPriority w:val="99"/>
    <w:semiHidden/>
    <w:rPr>
      <w:rFonts w:ascii="Arial" w:eastAsiaTheme="minorEastAsia" w:hAnsi="Arial"/>
      <w:kern w:val="2"/>
      <w:sz w:val="21"/>
      <w:szCs w:val="21"/>
    </w:rPr>
  </w:style>
  <w:style w:type="table" w:customStyle="1" w:styleId="TableGrid1">
    <w:name w:val="Table Grid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AF09C5"/>
    <w:pPr>
      <w:spacing w:after="0" w:line="240" w:lineRule="auto"/>
    </w:pPr>
    <w:rPr>
      <w:rFonts w:ascii="Arial" w:eastAsiaTheme="minorEastAsia" w:hAnsi="Arial"/>
      <w:kern w:val="2"/>
      <w:sz w:val="21"/>
      <w:szCs w:val="21"/>
    </w:rPr>
  </w:style>
  <w:style w:type="character" w:styleId="Strong">
    <w:name w:val="Strong"/>
    <w:basedOn w:val="DefaultParagraphFont"/>
    <w:uiPriority w:val="22"/>
    <w:qFormat/>
    <w:rsid w:val="00676D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BFB4E5-566C-401A-AF99-33282C6D3D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Rapp(Eswar)</cp:lastModifiedBy>
  <cp:revision>5</cp:revision>
  <cp:lastPrinted>2113-01-01T00:00:00Z</cp:lastPrinted>
  <dcterms:created xsi:type="dcterms:W3CDTF">2023-08-24T07:16:00Z</dcterms:created>
  <dcterms:modified xsi:type="dcterms:W3CDTF">2023-08-24T10:20:00Z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11118B8895594F5AAE9B287AFB46D79B</vt:lpwstr>
  </property>
</Properties>
</file>